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6314" w14:textId="7EC1A4BC" w:rsidR="00E369BD" w:rsidRPr="0097447C" w:rsidRDefault="006B33AD">
      <w:pPr>
        <w:rPr>
          <w:b/>
          <w:bCs/>
          <w:sz w:val="28"/>
          <w:szCs w:val="28"/>
        </w:rPr>
      </w:pPr>
      <w:r w:rsidRPr="0097447C">
        <w:rPr>
          <w:b/>
          <w:bCs/>
          <w:sz w:val="28"/>
          <w:szCs w:val="28"/>
        </w:rPr>
        <w:t xml:space="preserve">Project Co-ordinators report to the Town Council </w:t>
      </w:r>
      <w:r w:rsidR="00E92F6B" w:rsidRPr="0097447C">
        <w:rPr>
          <w:b/>
          <w:bCs/>
          <w:sz w:val="28"/>
          <w:szCs w:val="28"/>
        </w:rPr>
        <w:t>November</w:t>
      </w:r>
      <w:r w:rsidRPr="0097447C">
        <w:rPr>
          <w:b/>
          <w:bCs/>
          <w:sz w:val="28"/>
          <w:szCs w:val="28"/>
        </w:rPr>
        <w:t xml:space="preserve"> 25</w:t>
      </w:r>
    </w:p>
    <w:p w14:paraId="6E5A5C98" w14:textId="36CDE82B" w:rsidR="006B33AD" w:rsidRPr="0097447C" w:rsidRDefault="006B33AD">
      <w:pPr>
        <w:rPr>
          <w:b/>
          <w:bCs/>
          <w:sz w:val="24"/>
          <w:szCs w:val="24"/>
        </w:rPr>
      </w:pPr>
      <w:r w:rsidRPr="0097447C">
        <w:rPr>
          <w:b/>
          <w:bCs/>
          <w:sz w:val="24"/>
          <w:szCs w:val="24"/>
        </w:rPr>
        <w:t>Salisbury Street toilets</w:t>
      </w:r>
    </w:p>
    <w:p w14:paraId="70951A4A" w14:textId="74F0C9FD" w:rsidR="006B33AD" w:rsidRPr="0097447C" w:rsidRDefault="006B33AD" w:rsidP="006B33AD">
      <w:pPr>
        <w:pStyle w:val="ListParagraph"/>
        <w:numPr>
          <w:ilvl w:val="0"/>
          <w:numId w:val="1"/>
        </w:numPr>
        <w:rPr>
          <w:sz w:val="24"/>
          <w:szCs w:val="24"/>
        </w:rPr>
      </w:pPr>
      <w:r w:rsidRPr="0097447C">
        <w:rPr>
          <w:sz w:val="24"/>
          <w:szCs w:val="24"/>
        </w:rPr>
        <w:t xml:space="preserve">The stonework is being cleaned this week.  This represents the last of the scheduled works to the toilets.  </w:t>
      </w:r>
      <w:r w:rsidR="00440D80" w:rsidRPr="0097447C">
        <w:rPr>
          <w:sz w:val="24"/>
          <w:szCs w:val="24"/>
        </w:rPr>
        <w:t xml:space="preserve">With the gents now open all three toilets are in use. </w:t>
      </w:r>
      <w:r w:rsidRPr="0097447C">
        <w:rPr>
          <w:sz w:val="24"/>
          <w:szCs w:val="24"/>
        </w:rPr>
        <w:t xml:space="preserve"> A breakdown of the costs is attached. </w:t>
      </w:r>
    </w:p>
    <w:p w14:paraId="6B726219" w14:textId="4CFB86A1" w:rsidR="006B33AD" w:rsidRPr="0097447C" w:rsidRDefault="006B33AD" w:rsidP="006B33AD">
      <w:pPr>
        <w:pStyle w:val="ListParagraph"/>
        <w:numPr>
          <w:ilvl w:val="0"/>
          <w:numId w:val="1"/>
        </w:numPr>
        <w:rPr>
          <w:sz w:val="24"/>
          <w:szCs w:val="24"/>
        </w:rPr>
      </w:pPr>
      <w:r w:rsidRPr="0097447C">
        <w:rPr>
          <w:sz w:val="24"/>
          <w:szCs w:val="24"/>
        </w:rPr>
        <w:t>Councillors will be aware that an electronic payment system has been installed</w:t>
      </w:r>
      <w:r w:rsidR="00440D80" w:rsidRPr="0097447C">
        <w:rPr>
          <w:sz w:val="24"/>
          <w:szCs w:val="24"/>
        </w:rPr>
        <w:t xml:space="preserve"> in the disabled toilet,</w:t>
      </w:r>
      <w:r w:rsidRPr="0097447C">
        <w:rPr>
          <w:sz w:val="24"/>
          <w:szCs w:val="24"/>
        </w:rPr>
        <w:t xml:space="preserve"> with the current charge being 20p. </w:t>
      </w:r>
    </w:p>
    <w:p w14:paraId="072E8312" w14:textId="030409E0" w:rsidR="006B33AD" w:rsidRPr="0097447C" w:rsidRDefault="00440D80" w:rsidP="006B33AD">
      <w:pPr>
        <w:pStyle w:val="ListParagraph"/>
        <w:numPr>
          <w:ilvl w:val="0"/>
          <w:numId w:val="1"/>
        </w:numPr>
        <w:rPr>
          <w:sz w:val="24"/>
          <w:szCs w:val="24"/>
        </w:rPr>
      </w:pPr>
      <w:r w:rsidRPr="0097447C">
        <w:rPr>
          <w:sz w:val="24"/>
          <w:szCs w:val="24"/>
        </w:rPr>
        <w:t>Unfortunately,</w:t>
      </w:r>
      <w:r w:rsidR="006B33AD" w:rsidRPr="0097447C">
        <w:rPr>
          <w:sz w:val="24"/>
          <w:szCs w:val="24"/>
        </w:rPr>
        <w:t xml:space="preserve"> the newly cleaned and decorated disabled toilet was vandalised on 6</w:t>
      </w:r>
      <w:r w:rsidR="006B33AD" w:rsidRPr="0097447C">
        <w:rPr>
          <w:sz w:val="24"/>
          <w:szCs w:val="24"/>
          <w:vertAlign w:val="superscript"/>
        </w:rPr>
        <w:t>th</w:t>
      </w:r>
      <w:r w:rsidR="006B33AD" w:rsidRPr="0097447C">
        <w:rPr>
          <w:sz w:val="24"/>
          <w:szCs w:val="24"/>
        </w:rPr>
        <w:t xml:space="preserve"> October.  A smoke bomb was let off in the unit</w:t>
      </w:r>
      <w:r w:rsidRPr="0097447C">
        <w:rPr>
          <w:sz w:val="24"/>
          <w:szCs w:val="24"/>
        </w:rPr>
        <w:t xml:space="preserve">.  This was cleaned up by our team of Simon, Paul, and Sam, whom we owe a debt of gratitude, and whose work has saved the Town Council a considerable amount of money. </w:t>
      </w:r>
    </w:p>
    <w:p w14:paraId="11EC08BF" w14:textId="3F92CED0" w:rsidR="00440D80" w:rsidRPr="0097447C" w:rsidRDefault="00440D80" w:rsidP="00440D80">
      <w:pPr>
        <w:rPr>
          <w:b/>
          <w:bCs/>
          <w:sz w:val="24"/>
          <w:szCs w:val="24"/>
        </w:rPr>
      </w:pPr>
      <w:r w:rsidRPr="0097447C">
        <w:rPr>
          <w:b/>
          <w:bCs/>
          <w:sz w:val="24"/>
          <w:szCs w:val="24"/>
        </w:rPr>
        <w:t>Seeds4Success lease</w:t>
      </w:r>
    </w:p>
    <w:p w14:paraId="7EB3ACCC" w14:textId="527735FA" w:rsidR="00440D80" w:rsidRPr="0097447C" w:rsidRDefault="00440D80" w:rsidP="00440D80">
      <w:pPr>
        <w:pStyle w:val="ListParagraph"/>
        <w:numPr>
          <w:ilvl w:val="0"/>
          <w:numId w:val="2"/>
        </w:numPr>
        <w:rPr>
          <w:sz w:val="24"/>
          <w:szCs w:val="24"/>
        </w:rPr>
      </w:pPr>
      <w:r w:rsidRPr="0097447C">
        <w:rPr>
          <w:sz w:val="24"/>
          <w:szCs w:val="24"/>
        </w:rPr>
        <w:t xml:space="preserve">Our most recent amendments have now been submitted to our solicitor who has sent what I hope will be the final copy of the lease to S4S solicitors. </w:t>
      </w:r>
    </w:p>
    <w:p w14:paraId="43963495" w14:textId="4F0E58B7" w:rsidR="00440D80" w:rsidRPr="0097447C" w:rsidRDefault="00440D80" w:rsidP="00440D80">
      <w:pPr>
        <w:rPr>
          <w:b/>
          <w:bCs/>
          <w:sz w:val="24"/>
          <w:szCs w:val="24"/>
        </w:rPr>
      </w:pPr>
      <w:r w:rsidRPr="0097447C">
        <w:rPr>
          <w:b/>
          <w:bCs/>
          <w:sz w:val="24"/>
          <w:szCs w:val="24"/>
        </w:rPr>
        <w:t>Duchy Manor lease</w:t>
      </w:r>
    </w:p>
    <w:p w14:paraId="456AB52D" w14:textId="0A32B181" w:rsidR="00440D80" w:rsidRPr="0097447C" w:rsidRDefault="00440D80" w:rsidP="00440D80">
      <w:pPr>
        <w:pStyle w:val="ListParagraph"/>
        <w:numPr>
          <w:ilvl w:val="0"/>
          <w:numId w:val="2"/>
        </w:numPr>
        <w:rPr>
          <w:sz w:val="24"/>
          <w:szCs w:val="24"/>
        </w:rPr>
      </w:pPr>
      <w:r w:rsidRPr="0097447C">
        <w:rPr>
          <w:sz w:val="24"/>
          <w:szCs w:val="24"/>
        </w:rPr>
        <w:t xml:space="preserve">This has been completed and we are awaiting signature and return from Wiltshire Council </w:t>
      </w:r>
    </w:p>
    <w:p w14:paraId="2E75B4DF" w14:textId="381E7C6C" w:rsidR="00725014" w:rsidRPr="0097447C" w:rsidRDefault="00725014" w:rsidP="00725014">
      <w:pPr>
        <w:rPr>
          <w:b/>
          <w:bCs/>
          <w:sz w:val="24"/>
          <w:szCs w:val="24"/>
        </w:rPr>
      </w:pPr>
      <w:r w:rsidRPr="0097447C">
        <w:rPr>
          <w:b/>
          <w:bCs/>
          <w:sz w:val="24"/>
          <w:szCs w:val="24"/>
        </w:rPr>
        <w:t>Footpath 66 bollard lighting</w:t>
      </w:r>
    </w:p>
    <w:p w14:paraId="62357CCA" w14:textId="314FA417" w:rsidR="00725014" w:rsidRPr="0097447C" w:rsidRDefault="00725014" w:rsidP="00725014">
      <w:pPr>
        <w:pStyle w:val="ListParagraph"/>
        <w:numPr>
          <w:ilvl w:val="0"/>
          <w:numId w:val="2"/>
        </w:numPr>
        <w:rPr>
          <w:sz w:val="24"/>
          <w:szCs w:val="24"/>
        </w:rPr>
      </w:pPr>
      <w:r w:rsidRPr="0097447C">
        <w:rPr>
          <w:sz w:val="24"/>
          <w:szCs w:val="24"/>
        </w:rPr>
        <w:t xml:space="preserve">The remedial works have now been completed and the lights have been switched on.  One of the lights has failed and new part requested from the manufacturer was due to arrive last week.  Once complete the necessary certificates will be passed on to </w:t>
      </w:r>
      <w:proofErr w:type="gramStart"/>
      <w:r w:rsidRPr="0097447C">
        <w:rPr>
          <w:sz w:val="24"/>
          <w:szCs w:val="24"/>
        </w:rPr>
        <w:t>Wiltshire street</w:t>
      </w:r>
      <w:proofErr w:type="gramEnd"/>
      <w:r w:rsidRPr="0097447C">
        <w:rPr>
          <w:sz w:val="24"/>
          <w:szCs w:val="24"/>
        </w:rPr>
        <w:t xml:space="preserve"> lighting team for inspection and adoption. </w:t>
      </w:r>
    </w:p>
    <w:p w14:paraId="3831CEE0" w14:textId="14BC1EB4" w:rsidR="00725014" w:rsidRPr="0097447C" w:rsidRDefault="00725014" w:rsidP="00725014">
      <w:pPr>
        <w:rPr>
          <w:b/>
          <w:bCs/>
          <w:sz w:val="24"/>
          <w:szCs w:val="24"/>
        </w:rPr>
      </w:pPr>
      <w:r w:rsidRPr="0097447C">
        <w:rPr>
          <w:b/>
          <w:bCs/>
          <w:sz w:val="24"/>
          <w:szCs w:val="24"/>
        </w:rPr>
        <w:t>Recreation Ground/ MUGA</w:t>
      </w:r>
      <w:r w:rsidR="000B7CA5" w:rsidRPr="0097447C">
        <w:rPr>
          <w:b/>
          <w:bCs/>
          <w:sz w:val="24"/>
          <w:szCs w:val="24"/>
        </w:rPr>
        <w:t>/ outdoor gym</w:t>
      </w:r>
    </w:p>
    <w:p w14:paraId="2F1D0AC1" w14:textId="24B25EF4" w:rsidR="00725014" w:rsidRPr="0097447C" w:rsidRDefault="00725014" w:rsidP="00725014">
      <w:pPr>
        <w:pStyle w:val="ListParagraph"/>
        <w:numPr>
          <w:ilvl w:val="0"/>
          <w:numId w:val="2"/>
        </w:numPr>
        <w:rPr>
          <w:sz w:val="24"/>
          <w:szCs w:val="24"/>
        </w:rPr>
      </w:pPr>
      <w:r w:rsidRPr="0097447C">
        <w:rPr>
          <w:sz w:val="24"/>
          <w:szCs w:val="24"/>
        </w:rPr>
        <w:t xml:space="preserve">I have been in contact with two providers who are interested in providing pro bono advice and drafting some options for both sites.  </w:t>
      </w:r>
      <w:r w:rsidR="000B7CA5" w:rsidRPr="0097447C">
        <w:rPr>
          <w:sz w:val="24"/>
          <w:szCs w:val="24"/>
        </w:rPr>
        <w:t xml:space="preserve">To date one of those contractors has asked for more detail, whilst the other has yet to respond. </w:t>
      </w:r>
    </w:p>
    <w:p w14:paraId="6904744A" w14:textId="2045ED2C" w:rsidR="000B7CA5" w:rsidRPr="0097447C" w:rsidRDefault="000B7CA5" w:rsidP="00725014">
      <w:pPr>
        <w:pStyle w:val="ListParagraph"/>
        <w:numPr>
          <w:ilvl w:val="0"/>
          <w:numId w:val="2"/>
        </w:numPr>
        <w:rPr>
          <w:sz w:val="24"/>
          <w:szCs w:val="24"/>
        </w:rPr>
      </w:pPr>
      <w:r w:rsidRPr="0097447C">
        <w:rPr>
          <w:sz w:val="24"/>
          <w:szCs w:val="24"/>
        </w:rPr>
        <w:t>For a contract of this size the Town Council will have to go to tender, this requires the project to be specified in great detail. This can either be done via a consultant/ potential contractor, or in house, both option</w:t>
      </w:r>
      <w:r w:rsidR="00B03A0F" w:rsidRPr="0097447C">
        <w:rPr>
          <w:sz w:val="24"/>
          <w:szCs w:val="24"/>
        </w:rPr>
        <w:t>s</w:t>
      </w:r>
      <w:r w:rsidRPr="0097447C">
        <w:rPr>
          <w:sz w:val="24"/>
          <w:szCs w:val="24"/>
        </w:rPr>
        <w:t xml:space="preserve"> will require us to be clear regarding the types of uses we would like to see on the sites. </w:t>
      </w:r>
    </w:p>
    <w:p w14:paraId="39FF3A6A" w14:textId="246E8B5B" w:rsidR="00F5172A" w:rsidRDefault="00F5172A" w:rsidP="00725014">
      <w:pPr>
        <w:pStyle w:val="ListParagraph"/>
        <w:numPr>
          <w:ilvl w:val="0"/>
          <w:numId w:val="2"/>
        </w:numPr>
      </w:pPr>
      <w:r w:rsidRPr="0097447C">
        <w:rPr>
          <w:sz w:val="24"/>
          <w:szCs w:val="24"/>
        </w:rPr>
        <w:t>I</w:t>
      </w:r>
      <w:r w:rsidR="0095620D" w:rsidRPr="0097447C">
        <w:rPr>
          <w:sz w:val="24"/>
          <w:szCs w:val="24"/>
        </w:rPr>
        <w:t xml:space="preserve"> </w:t>
      </w:r>
      <w:r w:rsidR="0089763E" w:rsidRPr="0097447C">
        <w:rPr>
          <w:sz w:val="24"/>
          <w:szCs w:val="24"/>
        </w:rPr>
        <w:t>am continuing to visit and research other MUGA’s / playgrounds and outdoor</w:t>
      </w:r>
      <w:r w:rsidR="0089763E">
        <w:t xml:space="preserve"> gyms</w:t>
      </w:r>
      <w:r w:rsidR="0097447C">
        <w:t xml:space="preserve">. </w:t>
      </w:r>
    </w:p>
    <w:sectPr w:rsidR="00F51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677"/>
    <w:multiLevelType w:val="hybridMultilevel"/>
    <w:tmpl w:val="884681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42E6"/>
    <w:multiLevelType w:val="hybridMultilevel"/>
    <w:tmpl w:val="F8A42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975156">
    <w:abstractNumId w:val="0"/>
  </w:num>
  <w:num w:numId="2" w16cid:durableId="208937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AD"/>
    <w:rsid w:val="0009525E"/>
    <w:rsid w:val="000B7CA5"/>
    <w:rsid w:val="00185FC0"/>
    <w:rsid w:val="001E2A6C"/>
    <w:rsid w:val="00244951"/>
    <w:rsid w:val="002D7C4D"/>
    <w:rsid w:val="00440D80"/>
    <w:rsid w:val="006B33AD"/>
    <w:rsid w:val="00725014"/>
    <w:rsid w:val="008564D6"/>
    <w:rsid w:val="0089763E"/>
    <w:rsid w:val="0095620D"/>
    <w:rsid w:val="0097447C"/>
    <w:rsid w:val="00B03A0F"/>
    <w:rsid w:val="00E369BD"/>
    <w:rsid w:val="00E92F6B"/>
    <w:rsid w:val="00F5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B441"/>
  <w15:chartTrackingRefBased/>
  <w15:docId w15:val="{8AA4EB0E-2167-4C56-89E6-7A88C385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3AD"/>
    <w:rPr>
      <w:rFonts w:eastAsiaTheme="majorEastAsia" w:cstheme="majorBidi"/>
      <w:color w:val="272727" w:themeColor="text1" w:themeTint="D8"/>
    </w:rPr>
  </w:style>
  <w:style w:type="paragraph" w:styleId="Title">
    <w:name w:val="Title"/>
    <w:basedOn w:val="Normal"/>
    <w:next w:val="Normal"/>
    <w:link w:val="TitleChar"/>
    <w:uiPriority w:val="10"/>
    <w:qFormat/>
    <w:rsid w:val="006B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3AD"/>
    <w:pPr>
      <w:spacing w:before="160"/>
      <w:jc w:val="center"/>
    </w:pPr>
    <w:rPr>
      <w:i/>
      <w:iCs/>
      <w:color w:val="404040" w:themeColor="text1" w:themeTint="BF"/>
    </w:rPr>
  </w:style>
  <w:style w:type="character" w:customStyle="1" w:styleId="QuoteChar">
    <w:name w:val="Quote Char"/>
    <w:basedOn w:val="DefaultParagraphFont"/>
    <w:link w:val="Quote"/>
    <w:uiPriority w:val="29"/>
    <w:rsid w:val="006B33AD"/>
    <w:rPr>
      <w:i/>
      <w:iCs/>
      <w:color w:val="404040" w:themeColor="text1" w:themeTint="BF"/>
    </w:rPr>
  </w:style>
  <w:style w:type="paragraph" w:styleId="ListParagraph">
    <w:name w:val="List Paragraph"/>
    <w:basedOn w:val="Normal"/>
    <w:uiPriority w:val="34"/>
    <w:qFormat/>
    <w:rsid w:val="006B33AD"/>
    <w:pPr>
      <w:ind w:left="720"/>
      <w:contextualSpacing/>
    </w:pPr>
  </w:style>
  <w:style w:type="character" w:styleId="IntenseEmphasis">
    <w:name w:val="Intense Emphasis"/>
    <w:basedOn w:val="DefaultParagraphFont"/>
    <w:uiPriority w:val="21"/>
    <w:qFormat/>
    <w:rsid w:val="006B33AD"/>
    <w:rPr>
      <w:i/>
      <w:iCs/>
      <w:color w:val="2F5496" w:themeColor="accent1" w:themeShade="BF"/>
    </w:rPr>
  </w:style>
  <w:style w:type="paragraph" w:styleId="IntenseQuote">
    <w:name w:val="Intense Quote"/>
    <w:basedOn w:val="Normal"/>
    <w:next w:val="Normal"/>
    <w:link w:val="IntenseQuoteChar"/>
    <w:uiPriority w:val="30"/>
    <w:qFormat/>
    <w:rsid w:val="006B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3AD"/>
    <w:rPr>
      <w:i/>
      <w:iCs/>
      <w:color w:val="2F5496" w:themeColor="accent1" w:themeShade="BF"/>
    </w:rPr>
  </w:style>
  <w:style w:type="character" w:styleId="IntenseReference">
    <w:name w:val="Intense Reference"/>
    <w:basedOn w:val="DefaultParagraphFont"/>
    <w:uiPriority w:val="32"/>
    <w:qFormat/>
    <w:rsid w:val="006B3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Pipe</dc:creator>
  <cp:keywords/>
  <dc:description/>
  <cp:lastModifiedBy>Lindsey Wood</cp:lastModifiedBy>
  <cp:revision>2</cp:revision>
  <dcterms:created xsi:type="dcterms:W3CDTF">2025-10-29T10:27:00Z</dcterms:created>
  <dcterms:modified xsi:type="dcterms:W3CDTF">2025-10-29T10:27:00Z</dcterms:modified>
</cp:coreProperties>
</file>